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-352425</wp:posOffset>
            </wp:positionV>
            <wp:extent cx="4617756" cy="27813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8" b="27245"/>
                    <a:stretch/>
                  </pic:blipFill>
                  <pic:spPr bwMode="auto">
                    <a:xfrm>
                      <a:off x="0" y="0"/>
                      <a:ext cx="4617756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20306" w:rsidRPr="00420306" w:rsidRDefault="00420306" w:rsidP="00420306">
      <w:pPr>
        <w:pStyle w:val="BodyTextIndent"/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20306">
        <w:rPr>
          <w:rFonts w:ascii="Times New Roman" w:hAnsi="Times New Roman" w:cs="Times New Roman"/>
          <w:b/>
        </w:rPr>
        <w:t>KEGIATAN INOVASI GELI SI DIAN DI PUSKESMAS SULIWER</w:t>
      </w:r>
    </w:p>
    <w:p w:rsidR="00420306" w:rsidRDefault="00420306" w:rsidP="00420306">
      <w:pPr>
        <w:pStyle w:val="BodyTextIndent"/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:rsidR="00420306" w:rsidRDefault="00420306" w:rsidP="00420306">
      <w:pPr>
        <w:pStyle w:val="BodyTextIndent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B3B10">
        <w:rPr>
          <w:rFonts w:ascii="Times New Roman" w:hAnsi="Times New Roman" w:cs="Times New Roman"/>
          <w:b/>
        </w:rPr>
        <w:t>GELI SI DIAN</w:t>
      </w:r>
      <w:r w:rsidRPr="005328C4">
        <w:rPr>
          <w:rFonts w:ascii="Times New Roman" w:hAnsi="Times New Roman" w:cs="Times New Roman"/>
        </w:rPr>
        <w:t>"</w:t>
      </w:r>
      <w:r w:rsidRPr="004E5F06">
        <w:t xml:space="preserve"> </w:t>
      </w:r>
      <w:r w:rsidRPr="004E5F0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Gerakan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Peduli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Pr="004E5F06">
        <w:rPr>
          <w:rFonts w:ascii="Times New Roman" w:hAnsi="Times New Roman" w:cs="Times New Roman"/>
        </w:rPr>
        <w:t>an</w:t>
      </w:r>
      <w:proofErr w:type="spellEnd"/>
      <w:r w:rsidRPr="004E5F06">
        <w:rPr>
          <w:rFonts w:ascii="Times New Roman" w:hAnsi="Times New Roman" w:cs="Times New Roman"/>
        </w:rPr>
        <w:t xml:space="preserve"> Diabetes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E5F06">
        <w:rPr>
          <w:rFonts w:ascii="Times New Roman" w:hAnsi="Times New Roman" w:cs="Times New Roman"/>
        </w:rPr>
        <w:t>Melitus</w:t>
      </w:r>
      <w:proofErr w:type="spellEnd"/>
      <w:r w:rsidRPr="004E5F06">
        <w:rPr>
          <w:rFonts w:ascii="Times New Roman" w:hAnsi="Times New Roman" w:cs="Times New Roman"/>
        </w:rPr>
        <w:t xml:space="preserve"> </w:t>
      </w:r>
      <w:proofErr w:type="spellStart"/>
      <w:r w:rsidRPr="004E5F06">
        <w:rPr>
          <w:rFonts w:ascii="Times New Roman" w:hAnsi="Times New Roman" w:cs="Times New Roman"/>
        </w:rPr>
        <w:t>Terkendali</w:t>
      </w:r>
      <w:proofErr w:type="spellEnd"/>
      <w:r w:rsidRPr="004E5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preventif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promotif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pencegahan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terkontrol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komplikasi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penjaringan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hipertensi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DM di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</w:t>
      </w:r>
      <w:r w:rsidRPr="00EB40AB">
        <w:rPr>
          <w:rFonts w:ascii="Times New Roman" w:hAnsi="Times New Roman" w:cs="Times New Roman"/>
        </w:rPr>
        <w:t>bentuk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satu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kelompok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binaan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GELI SI DIAN </w:t>
      </w:r>
      <w:r w:rsidRPr="00EB40AB">
        <w:rPr>
          <w:rFonts w:ascii="Times New Roman" w:hAnsi="Times New Roman" w:cs="Times New Roman"/>
        </w:rPr>
        <w:t xml:space="preserve">yang </w:t>
      </w:r>
      <w:proofErr w:type="spellStart"/>
      <w:r w:rsidRPr="00EB40AB">
        <w:rPr>
          <w:rFonts w:ascii="Times New Roman" w:hAnsi="Times New Roman" w:cs="Times New Roman"/>
        </w:rPr>
        <w:t>terdiri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dari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petugas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puskesmas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pengelola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inovasi</w:t>
      </w:r>
      <w:proofErr w:type="spellEnd"/>
      <w:r w:rsidRPr="00EB40AB">
        <w:rPr>
          <w:rFonts w:ascii="Times New Roman" w:hAnsi="Times New Roman" w:cs="Times New Roman"/>
        </w:rPr>
        <w:t xml:space="preserve">, </w:t>
      </w:r>
      <w:proofErr w:type="spellStart"/>
      <w:r w:rsidRPr="00EB40AB">
        <w:rPr>
          <w:rFonts w:ascii="Times New Roman" w:hAnsi="Times New Roman" w:cs="Times New Roman"/>
        </w:rPr>
        <w:t>petugas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promkes</w:t>
      </w:r>
      <w:proofErr w:type="spellEnd"/>
      <w:r w:rsidRPr="00EB40AB">
        <w:rPr>
          <w:rFonts w:ascii="Times New Roman" w:hAnsi="Times New Roman" w:cs="Times New Roman"/>
        </w:rPr>
        <w:t xml:space="preserve">, </w:t>
      </w:r>
      <w:proofErr w:type="spellStart"/>
      <w:r w:rsidRPr="00EB40AB">
        <w:rPr>
          <w:rFonts w:ascii="Times New Roman" w:hAnsi="Times New Roman" w:cs="Times New Roman"/>
        </w:rPr>
        <w:t>kader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kesehatan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penderita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hipertensi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DM </w:t>
      </w:r>
      <w:proofErr w:type="spellStart"/>
      <w:r w:rsidRPr="00EB40AB">
        <w:rPr>
          <w:rFonts w:ascii="Times New Roman" w:hAnsi="Times New Roman" w:cs="Times New Roman"/>
        </w:rPr>
        <w:t>serta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keluarganya</w:t>
      </w:r>
      <w:proofErr w:type="spellEnd"/>
      <w:r w:rsidRPr="00EB40AB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dijadwalkan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minggu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koordinasi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40AB">
        <w:rPr>
          <w:rFonts w:ascii="Times New Roman" w:hAnsi="Times New Roman" w:cs="Times New Roman"/>
        </w:rPr>
        <w:t>tanya</w:t>
      </w:r>
      <w:proofErr w:type="spellEnd"/>
      <w:proofErr w:type="gram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jawab</w:t>
      </w:r>
      <w:proofErr w:type="spellEnd"/>
      <w:r w:rsidRPr="00EB40AB">
        <w:rPr>
          <w:rFonts w:ascii="Times New Roman" w:hAnsi="Times New Roman" w:cs="Times New Roman"/>
        </w:rPr>
        <w:t xml:space="preserve">/ </w:t>
      </w:r>
      <w:proofErr w:type="spellStart"/>
      <w:r w:rsidRPr="00EB40AB">
        <w:rPr>
          <w:rFonts w:ascii="Times New Roman" w:hAnsi="Times New Roman" w:cs="Times New Roman"/>
        </w:rPr>
        <w:t>diskusi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terkait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risiko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penanggulangan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penyakit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hipertensi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DM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sasaran</w:t>
      </w:r>
      <w:proofErr w:type="spellEnd"/>
      <w:r w:rsidRPr="00EB40AB">
        <w:rPr>
          <w:rFonts w:ascii="Times New Roman" w:hAnsi="Times New Roman" w:cs="Times New Roman"/>
        </w:rPr>
        <w:t xml:space="preserve">. </w:t>
      </w:r>
      <w:proofErr w:type="spellStart"/>
      <w:r w:rsidRPr="00EB40AB">
        <w:rPr>
          <w:rFonts w:ascii="Times New Roman" w:hAnsi="Times New Roman" w:cs="Times New Roman"/>
        </w:rPr>
        <w:t>Saat</w:t>
      </w:r>
      <w:proofErr w:type="spellEnd"/>
      <w:r w:rsidRPr="00EB40AB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EB40AB">
        <w:rPr>
          <w:rFonts w:ascii="Times New Roman" w:hAnsi="Times New Roman" w:cs="Times New Roman"/>
        </w:rPr>
        <w:t>sama</w:t>
      </w:r>
      <w:proofErr w:type="spellEnd"/>
      <w:proofErr w:type="gram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dilakukan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pemeriksaan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gula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darah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tensi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terhadap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penderita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hipertensi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DM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puskesmas</w:t>
      </w:r>
      <w:proofErr w:type="spellEnd"/>
      <w:r w:rsidRPr="00EB40AB">
        <w:rPr>
          <w:rFonts w:ascii="Times New Roman" w:hAnsi="Times New Roman" w:cs="Times New Roman"/>
        </w:rPr>
        <w:t xml:space="preserve">. </w:t>
      </w:r>
      <w:proofErr w:type="spellStart"/>
      <w:r w:rsidRPr="00EB40AB">
        <w:rPr>
          <w:rFonts w:ascii="Times New Roman" w:hAnsi="Times New Roman" w:cs="Times New Roman"/>
        </w:rPr>
        <w:t>Kegiatan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ditutup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dengan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pembagian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survei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inovasi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kepada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anggota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kelompok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dan</w:t>
      </w:r>
      <w:proofErr w:type="spellEnd"/>
      <w:r w:rsidRPr="00EB40AB">
        <w:rPr>
          <w:rFonts w:ascii="Times New Roman" w:hAnsi="Times New Roman" w:cs="Times New Roman"/>
        </w:rPr>
        <w:t xml:space="preserve"> </w:t>
      </w:r>
      <w:proofErr w:type="spellStart"/>
      <w:r w:rsidRPr="00EB40AB">
        <w:rPr>
          <w:rFonts w:ascii="Times New Roman" w:hAnsi="Times New Roman" w:cs="Times New Roman"/>
        </w:rPr>
        <w:t>selanjutnya</w:t>
      </w:r>
      <w:proofErr w:type="spellEnd"/>
      <w:r w:rsidRPr="00EB40AB">
        <w:rPr>
          <w:rFonts w:ascii="Times New Roman" w:hAnsi="Times New Roman" w:cs="Times New Roman"/>
        </w:rPr>
        <w:t xml:space="preserve"> di </w:t>
      </w:r>
      <w:proofErr w:type="spellStart"/>
      <w:r w:rsidRPr="00EB40AB">
        <w:rPr>
          <w:rFonts w:ascii="Times New Roman" w:hAnsi="Times New Roman" w:cs="Times New Roman"/>
        </w:rPr>
        <w:t>evaluasi</w:t>
      </w:r>
      <w:proofErr w:type="spellEnd"/>
      <w:r w:rsidRPr="00EB40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pertemuan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keberhasilan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imlementasi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>.</w:t>
      </w:r>
    </w:p>
    <w:p w:rsidR="00420306" w:rsidRDefault="00420306" w:rsidP="00420306">
      <w:pPr>
        <w:pStyle w:val="BodyTextIndent"/>
        <w:spacing w:line="360" w:lineRule="auto"/>
        <w:ind w:left="993" w:firstLine="0"/>
        <w:jc w:val="both"/>
        <w:rPr>
          <w:rFonts w:ascii="Times New Roman" w:hAnsi="Times New Roman" w:cs="Times New Roman"/>
        </w:rPr>
      </w:pPr>
    </w:p>
    <w:p w:rsidR="00420306" w:rsidRDefault="00420306" w:rsidP="00420306">
      <w:pPr>
        <w:pStyle w:val="BodyTextIndent"/>
        <w:spacing w:line="360" w:lineRule="auto"/>
        <w:ind w:left="993" w:firstLine="0"/>
        <w:jc w:val="both"/>
        <w:rPr>
          <w:rFonts w:ascii="Times New Roman" w:hAnsi="Times New Roman" w:cs="Times New Roman"/>
        </w:rPr>
      </w:pPr>
    </w:p>
    <w:p w:rsidR="00420306" w:rsidRDefault="00420306" w:rsidP="00420306">
      <w:pPr>
        <w:pStyle w:val="BodyTextIndent"/>
        <w:spacing w:line="360" w:lineRule="auto"/>
        <w:ind w:left="993" w:firstLine="0"/>
        <w:jc w:val="both"/>
        <w:rPr>
          <w:rFonts w:ascii="Times New Roman" w:hAnsi="Times New Roman" w:cs="Times New Roman"/>
        </w:rPr>
      </w:pPr>
    </w:p>
    <w:p w:rsidR="00420306" w:rsidRPr="00EB40AB" w:rsidRDefault="00420306" w:rsidP="00420306">
      <w:pPr>
        <w:pStyle w:val="BodyTextIndent"/>
        <w:spacing w:line="360" w:lineRule="auto"/>
        <w:ind w:left="993" w:firstLine="0"/>
        <w:jc w:val="both"/>
        <w:rPr>
          <w:rFonts w:ascii="Times New Roman" w:hAnsi="Times New Roman" w:cs="Times New Roman"/>
        </w:rPr>
      </w:pPr>
    </w:p>
    <w:p w:rsidR="00420306" w:rsidRPr="00137091" w:rsidRDefault="00420306" w:rsidP="00420306">
      <w:pPr>
        <w:pStyle w:val="BodyTextIndent"/>
        <w:spacing w:line="360" w:lineRule="auto"/>
        <w:ind w:left="993"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Tabel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137091">
        <w:rPr>
          <w:rFonts w:ascii="Times New Roman" w:hAnsi="Times New Roman" w:cs="Times New Roman"/>
        </w:rPr>
        <w:t xml:space="preserve">. </w:t>
      </w:r>
      <w:proofErr w:type="spellStart"/>
      <w:r w:rsidRPr="00137091">
        <w:rPr>
          <w:rFonts w:ascii="Times New Roman" w:hAnsi="Times New Roman" w:cs="Times New Roman"/>
        </w:rPr>
        <w:t>Jadwal</w:t>
      </w:r>
      <w:proofErr w:type="spellEnd"/>
      <w:r w:rsidRPr="00137091">
        <w:rPr>
          <w:rFonts w:ascii="Times New Roman" w:hAnsi="Times New Roman" w:cs="Times New Roman"/>
        </w:rPr>
        <w:t xml:space="preserve"> </w:t>
      </w:r>
      <w:proofErr w:type="spellStart"/>
      <w:r w:rsidRPr="00137091">
        <w:rPr>
          <w:rFonts w:ascii="Times New Roman" w:hAnsi="Times New Roman" w:cs="Times New Roman"/>
        </w:rPr>
        <w:t>Pelaksanaan</w:t>
      </w:r>
      <w:proofErr w:type="spellEnd"/>
      <w:r w:rsidRPr="00137091">
        <w:rPr>
          <w:rFonts w:ascii="Times New Roman" w:hAnsi="Times New Roman" w:cs="Times New Roman"/>
        </w:rPr>
        <w:t xml:space="preserve"> </w:t>
      </w:r>
      <w:proofErr w:type="spellStart"/>
      <w:r w:rsidRPr="00137091">
        <w:rPr>
          <w:rFonts w:ascii="Times New Roman" w:hAnsi="Times New Roman" w:cs="Times New Roman"/>
        </w:rPr>
        <w:t>Kegiatan</w:t>
      </w:r>
      <w:proofErr w:type="spellEnd"/>
      <w:r w:rsidRPr="00137091">
        <w:rPr>
          <w:rFonts w:ascii="Times New Roman" w:hAnsi="Times New Roman" w:cs="Times New Roman"/>
        </w:rPr>
        <w:t xml:space="preserve"> GELI SI DIAN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870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70"/>
        <w:gridCol w:w="570"/>
        <w:gridCol w:w="572"/>
        <w:gridCol w:w="11"/>
      </w:tblGrid>
      <w:tr w:rsidR="00420306" w:rsidRPr="005328C4" w:rsidTr="00420306">
        <w:trPr>
          <w:trHeight w:val="230"/>
          <w:jc w:val="center"/>
        </w:trPr>
        <w:tc>
          <w:tcPr>
            <w:tcW w:w="697" w:type="dxa"/>
            <w:vMerge w:val="restart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66" w:type="dxa"/>
            <w:gridSpan w:val="13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TAHUN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0306" w:rsidRPr="005328C4" w:rsidTr="00420306">
        <w:trPr>
          <w:gridAfter w:val="1"/>
          <w:wAfter w:w="11" w:type="dxa"/>
          <w:trHeight w:val="50"/>
          <w:jc w:val="center"/>
        </w:trPr>
        <w:tc>
          <w:tcPr>
            <w:tcW w:w="697" w:type="dxa"/>
            <w:vMerge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20306" w:rsidRPr="005328C4" w:rsidTr="00420306">
        <w:trPr>
          <w:gridAfter w:val="1"/>
          <w:wAfter w:w="11" w:type="dxa"/>
          <w:trHeight w:val="193"/>
          <w:jc w:val="center"/>
        </w:trPr>
        <w:tc>
          <w:tcPr>
            <w:tcW w:w="697" w:type="dxa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Geli</w:t>
            </w:r>
            <w:proofErr w:type="spellEnd"/>
            <w:r w:rsidRPr="005328C4">
              <w:rPr>
                <w:rFonts w:ascii="Times New Roman" w:hAnsi="Times New Roman" w:cs="Times New Roman"/>
                <w:sz w:val="24"/>
                <w:szCs w:val="24"/>
              </w:rPr>
              <w:t xml:space="preserve"> Si Dian</w:t>
            </w:r>
          </w:p>
        </w:tc>
        <w:tc>
          <w:tcPr>
            <w:tcW w:w="427" w:type="dxa"/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42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Penjaringan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69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GELI SI DIAN di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57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bulanan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, BB,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Tensi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KIE)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57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hipertensi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57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kuesioner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06" w:rsidRPr="005328C4" w:rsidTr="00420306">
        <w:trPr>
          <w:gridAfter w:val="1"/>
          <w:wAfter w:w="11" w:type="dxa"/>
          <w:trHeight w:val="57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420306" w:rsidRPr="00B276FF" w:rsidRDefault="00420306" w:rsidP="00FF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Mendokumentasikan</w:t>
            </w:r>
            <w:proofErr w:type="spellEnd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F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C5E0B3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</w:tcPr>
          <w:p w:rsidR="00420306" w:rsidRPr="005328C4" w:rsidRDefault="00420306" w:rsidP="00FF74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675" w:rsidRDefault="00420306" w:rsidP="00420306">
      <w:pPr>
        <w:ind w:left="-426"/>
        <w:rPr>
          <w:rFonts w:ascii="Times New Roman" w:hAnsi="Times New Roman" w:cs="Times New Roman"/>
        </w:rPr>
      </w:pPr>
      <w:proofErr w:type="spellStart"/>
      <w:r w:rsidRPr="00420306">
        <w:rPr>
          <w:rFonts w:ascii="Times New Roman" w:hAnsi="Times New Roman" w:cs="Times New Roman"/>
        </w:rPr>
        <w:t>Ket</w:t>
      </w:r>
      <w:proofErr w:type="spellEnd"/>
      <w:r w:rsidRPr="00420306">
        <w:rPr>
          <w:rFonts w:ascii="Times New Roman" w:hAnsi="Times New Roman" w:cs="Times New Roman"/>
        </w:rPr>
        <w:t xml:space="preserve">. </w:t>
      </w:r>
      <w:proofErr w:type="spellStart"/>
      <w:r w:rsidRPr="00420306">
        <w:rPr>
          <w:rFonts w:ascii="Times New Roman" w:hAnsi="Times New Roman" w:cs="Times New Roman"/>
        </w:rPr>
        <w:t>Pelaksanaan</w:t>
      </w:r>
      <w:proofErr w:type="spellEnd"/>
      <w:r w:rsidRPr="00420306">
        <w:rPr>
          <w:rFonts w:ascii="Times New Roman" w:hAnsi="Times New Roman" w:cs="Times New Roman"/>
        </w:rPr>
        <w:t xml:space="preserve"> di </w:t>
      </w:r>
      <w:proofErr w:type="spellStart"/>
      <w:r w:rsidRPr="00420306">
        <w:rPr>
          <w:rFonts w:ascii="Times New Roman" w:hAnsi="Times New Roman" w:cs="Times New Roman"/>
        </w:rPr>
        <w:t>minggu</w:t>
      </w:r>
      <w:proofErr w:type="spellEnd"/>
      <w:r w:rsidRPr="00420306">
        <w:rPr>
          <w:rFonts w:ascii="Times New Roman" w:hAnsi="Times New Roman" w:cs="Times New Roman"/>
        </w:rPr>
        <w:t xml:space="preserve"> </w:t>
      </w:r>
      <w:proofErr w:type="spellStart"/>
      <w:r w:rsidRPr="00420306">
        <w:rPr>
          <w:rFonts w:ascii="Times New Roman" w:hAnsi="Times New Roman" w:cs="Times New Roman"/>
        </w:rPr>
        <w:t>pertama</w:t>
      </w:r>
      <w:proofErr w:type="spellEnd"/>
      <w:r w:rsidRPr="00420306">
        <w:rPr>
          <w:rFonts w:ascii="Times New Roman" w:hAnsi="Times New Roman" w:cs="Times New Roman"/>
        </w:rPr>
        <w:t xml:space="preserve"> </w:t>
      </w:r>
      <w:proofErr w:type="spellStart"/>
      <w:r w:rsidRPr="00420306">
        <w:rPr>
          <w:rFonts w:ascii="Times New Roman" w:hAnsi="Times New Roman" w:cs="Times New Roman"/>
        </w:rPr>
        <w:t>setiap</w:t>
      </w:r>
      <w:proofErr w:type="spellEnd"/>
      <w:r w:rsidRPr="00420306">
        <w:rPr>
          <w:rFonts w:ascii="Times New Roman" w:hAnsi="Times New Roman" w:cs="Times New Roman"/>
        </w:rPr>
        <w:t xml:space="preserve"> </w:t>
      </w:r>
      <w:proofErr w:type="spellStart"/>
      <w:r w:rsidRPr="00420306">
        <w:rPr>
          <w:rFonts w:ascii="Times New Roman" w:hAnsi="Times New Roman" w:cs="Times New Roman"/>
        </w:rPr>
        <w:t>bulan</w:t>
      </w:r>
      <w:proofErr w:type="spellEnd"/>
    </w:p>
    <w:p w:rsidR="00420306" w:rsidRDefault="00420306" w:rsidP="00420306">
      <w:pPr>
        <w:ind w:left="-426"/>
        <w:rPr>
          <w:rFonts w:ascii="Times New Roman" w:hAnsi="Times New Roman" w:cs="Times New Roman"/>
        </w:rPr>
      </w:pPr>
    </w:p>
    <w:p w:rsid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b/>
          <w:sz w:val="28"/>
        </w:rPr>
      </w:pPr>
      <w:r w:rsidRPr="00420306">
        <w:rPr>
          <w:rFonts w:ascii="Times New Roman" w:hAnsi="Times New Roman" w:cs="Times New Roman"/>
          <w:b/>
          <w:sz w:val="28"/>
        </w:rPr>
        <w:t>HOTLINE PUSKESMAS SULIWER</w:t>
      </w:r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b/>
          <w:sz w:val="28"/>
        </w:rPr>
      </w:pPr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sz w:val="28"/>
        </w:rPr>
      </w:pPr>
      <w:r w:rsidRPr="00420306">
        <w:rPr>
          <w:rFonts w:ascii="Times New Roman" w:hAnsi="Times New Roman" w:cs="Times New Roman"/>
          <w:sz w:val="28"/>
        </w:rPr>
        <w:t xml:space="preserve">HP </w:t>
      </w:r>
      <w:proofErr w:type="spellStart"/>
      <w:r w:rsidRPr="00420306">
        <w:rPr>
          <w:rFonts w:ascii="Times New Roman" w:hAnsi="Times New Roman" w:cs="Times New Roman"/>
          <w:sz w:val="28"/>
        </w:rPr>
        <w:t>Puskesmas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0306">
        <w:rPr>
          <w:rFonts w:ascii="Times New Roman" w:hAnsi="Times New Roman" w:cs="Times New Roman"/>
          <w:sz w:val="28"/>
        </w:rPr>
        <w:t>Suliwer</w:t>
      </w:r>
      <w:proofErr w:type="spellEnd"/>
      <w:r w:rsidRPr="00420306">
        <w:rPr>
          <w:rFonts w:ascii="Times New Roman" w:hAnsi="Times New Roman" w:cs="Times New Roman"/>
          <w:sz w:val="28"/>
        </w:rPr>
        <w:t>: 089684831030</w:t>
      </w:r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sz w:val="28"/>
        </w:rPr>
      </w:pPr>
      <w:r w:rsidRPr="00420306">
        <w:rPr>
          <w:rFonts w:ascii="Times New Roman" w:hAnsi="Times New Roman" w:cs="Times New Roman"/>
          <w:sz w:val="28"/>
        </w:rPr>
        <w:t xml:space="preserve">Instagram </w:t>
      </w:r>
      <w:proofErr w:type="spellStart"/>
      <w:r w:rsidRPr="00420306">
        <w:rPr>
          <w:rFonts w:ascii="Times New Roman" w:hAnsi="Times New Roman" w:cs="Times New Roman"/>
          <w:sz w:val="28"/>
        </w:rPr>
        <w:t>Puskesma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0306">
        <w:rPr>
          <w:rFonts w:ascii="Times New Roman" w:hAnsi="Times New Roman" w:cs="Times New Roman"/>
          <w:sz w:val="28"/>
        </w:rPr>
        <w:t>Suliwer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20306">
        <w:rPr>
          <w:rFonts w:ascii="Times New Roman" w:hAnsi="Times New Roman" w:cs="Times New Roman"/>
          <w:sz w:val="28"/>
        </w:rPr>
        <w:t>pkmsuliwer</w:t>
      </w:r>
      <w:proofErr w:type="spellEnd"/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sz w:val="28"/>
        </w:rPr>
      </w:pPr>
      <w:r w:rsidRPr="00420306">
        <w:rPr>
          <w:rFonts w:ascii="Times New Roman" w:hAnsi="Times New Roman" w:cs="Times New Roman"/>
          <w:sz w:val="28"/>
        </w:rPr>
        <w:t xml:space="preserve">Facebook: </w:t>
      </w:r>
      <w:proofErr w:type="spellStart"/>
      <w:r w:rsidRPr="00420306">
        <w:rPr>
          <w:rFonts w:ascii="Times New Roman" w:hAnsi="Times New Roman" w:cs="Times New Roman"/>
          <w:sz w:val="28"/>
        </w:rPr>
        <w:t>Puskesmas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0306">
        <w:rPr>
          <w:rFonts w:ascii="Times New Roman" w:hAnsi="Times New Roman" w:cs="Times New Roman"/>
          <w:sz w:val="28"/>
        </w:rPr>
        <w:t>Suliwer</w:t>
      </w:r>
      <w:proofErr w:type="spellEnd"/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sz w:val="28"/>
        </w:rPr>
      </w:pPr>
      <w:proofErr w:type="spellStart"/>
      <w:r w:rsidRPr="00420306">
        <w:rPr>
          <w:rFonts w:ascii="Times New Roman" w:hAnsi="Times New Roman" w:cs="Times New Roman"/>
          <w:sz w:val="28"/>
        </w:rPr>
        <w:t>Alamat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: Jl. Raya Cibinong – </w:t>
      </w:r>
      <w:proofErr w:type="spellStart"/>
      <w:r w:rsidRPr="00420306">
        <w:rPr>
          <w:rFonts w:ascii="Times New Roman" w:hAnsi="Times New Roman" w:cs="Times New Roman"/>
          <w:sz w:val="28"/>
        </w:rPr>
        <w:t>Ciseeng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, RT 02/ RW 05 </w:t>
      </w:r>
    </w:p>
    <w:p w:rsidR="00420306" w:rsidRPr="00420306" w:rsidRDefault="00420306" w:rsidP="00420306">
      <w:pPr>
        <w:spacing w:after="0"/>
        <w:ind w:left="-42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20306">
        <w:rPr>
          <w:rFonts w:ascii="Times New Roman" w:hAnsi="Times New Roman" w:cs="Times New Roman"/>
          <w:sz w:val="28"/>
        </w:rPr>
        <w:t>Desa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Cibinong </w:t>
      </w:r>
      <w:proofErr w:type="spellStart"/>
      <w:r w:rsidRPr="00420306">
        <w:rPr>
          <w:rFonts w:ascii="Times New Roman" w:hAnsi="Times New Roman" w:cs="Times New Roman"/>
          <w:sz w:val="28"/>
        </w:rPr>
        <w:t>Kecamatan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0306">
        <w:rPr>
          <w:rFonts w:ascii="Times New Roman" w:hAnsi="Times New Roman" w:cs="Times New Roman"/>
          <w:sz w:val="28"/>
        </w:rPr>
        <w:t>Gunung</w:t>
      </w:r>
      <w:proofErr w:type="spellEnd"/>
      <w:r w:rsidRPr="004203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0306">
        <w:rPr>
          <w:rFonts w:ascii="Times New Roman" w:hAnsi="Times New Roman" w:cs="Times New Roman"/>
          <w:sz w:val="28"/>
        </w:rPr>
        <w:t>Sindur</w:t>
      </w:r>
      <w:proofErr w:type="spellEnd"/>
    </w:p>
    <w:p w:rsidR="00420306" w:rsidRPr="00420306" w:rsidRDefault="00420306" w:rsidP="00420306">
      <w:pPr>
        <w:spacing w:after="0"/>
        <w:ind w:left="-42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420306" w:rsidRPr="00420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9FE"/>
    <w:multiLevelType w:val="multilevel"/>
    <w:tmpl w:val="122EF2DA"/>
    <w:lvl w:ilvl="0">
      <w:start w:val="1"/>
      <w:numFmt w:val="upperLetter"/>
      <w:lvlText w:val="%1."/>
      <w:lvlJc w:val="left"/>
      <w:pPr>
        <w:ind w:left="61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870" w:hanging="360"/>
      </w:pPr>
    </w:lvl>
    <w:lvl w:ilvl="2">
      <w:start w:val="1"/>
      <w:numFmt w:val="lowerRoman"/>
      <w:lvlText w:val="%3."/>
      <w:lvlJc w:val="right"/>
      <w:pPr>
        <w:ind w:left="7590" w:hanging="180"/>
      </w:pPr>
    </w:lvl>
    <w:lvl w:ilvl="3">
      <w:start w:val="1"/>
      <w:numFmt w:val="decimal"/>
      <w:lvlText w:val="%4."/>
      <w:lvlJc w:val="left"/>
      <w:pPr>
        <w:ind w:left="8310" w:hanging="360"/>
      </w:pPr>
      <w:rPr>
        <w:b/>
      </w:rPr>
    </w:lvl>
    <w:lvl w:ilvl="4">
      <w:start w:val="1"/>
      <w:numFmt w:val="lowerLetter"/>
      <w:lvlText w:val="%5."/>
      <w:lvlJc w:val="left"/>
      <w:pPr>
        <w:ind w:left="9030" w:hanging="360"/>
      </w:pPr>
    </w:lvl>
    <w:lvl w:ilvl="5">
      <w:start w:val="1"/>
      <w:numFmt w:val="lowerRoman"/>
      <w:lvlText w:val="%6."/>
      <w:lvlJc w:val="right"/>
      <w:pPr>
        <w:ind w:left="9750" w:hanging="180"/>
      </w:pPr>
    </w:lvl>
    <w:lvl w:ilvl="6">
      <w:start w:val="1"/>
      <w:numFmt w:val="decimal"/>
      <w:lvlText w:val="%7."/>
      <w:lvlJc w:val="left"/>
      <w:pPr>
        <w:ind w:left="10470" w:hanging="360"/>
      </w:pPr>
    </w:lvl>
    <w:lvl w:ilvl="7">
      <w:start w:val="1"/>
      <w:numFmt w:val="lowerLetter"/>
      <w:lvlText w:val="%8."/>
      <w:lvlJc w:val="left"/>
      <w:pPr>
        <w:ind w:left="11190" w:hanging="360"/>
      </w:pPr>
    </w:lvl>
    <w:lvl w:ilvl="8">
      <w:start w:val="1"/>
      <w:numFmt w:val="lowerRoman"/>
      <w:lvlText w:val="%9."/>
      <w:lvlJc w:val="right"/>
      <w:pPr>
        <w:ind w:left="11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06"/>
    <w:rsid w:val="00420306"/>
    <w:rsid w:val="005F5BC2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6A9C"/>
  <w15:chartTrackingRefBased/>
  <w15:docId w15:val="{C05FD1A3-0EBD-4E26-9EAA-A07685F4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42030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20306"/>
    <w:pPr>
      <w:spacing w:after="0" w:line="240" w:lineRule="auto"/>
      <w:ind w:left="312" w:firstLine="78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420306"/>
  </w:style>
  <w:style w:type="paragraph" w:styleId="ListParagraph">
    <w:name w:val="List Paragraph"/>
    <w:basedOn w:val="Normal"/>
    <w:qFormat/>
    <w:rsid w:val="00420306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2021-09-03T03:07:00Z</dcterms:created>
  <dcterms:modified xsi:type="dcterms:W3CDTF">2021-09-03T03:18:00Z</dcterms:modified>
</cp:coreProperties>
</file>